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666E" w14:textId="2600A3DA" w:rsidR="00C00E00" w:rsidRDefault="00C00E00" w:rsidP="00C00E00">
      <w:pPr>
        <w:rPr>
          <w:b/>
          <w:bCs/>
        </w:rPr>
      </w:pPr>
      <w:proofErr w:type="spellStart"/>
      <w:r w:rsidRPr="00C00E00">
        <w:rPr>
          <w:b/>
          <w:bCs/>
        </w:rPr>
        <w:t>Nigerian</w:t>
      </w:r>
      <w:proofErr w:type="spellEnd"/>
      <w:r w:rsidRPr="00C00E00">
        <w:rPr>
          <w:b/>
          <w:bCs/>
        </w:rPr>
        <w:t xml:space="preserve"> </w:t>
      </w:r>
      <w:proofErr w:type="spellStart"/>
      <w:r w:rsidRPr="00C00E00">
        <w:rPr>
          <w:b/>
          <w:bCs/>
        </w:rPr>
        <w:t>Mining</w:t>
      </w:r>
      <w:proofErr w:type="spellEnd"/>
      <w:r w:rsidRPr="00C00E00">
        <w:rPr>
          <w:b/>
          <w:bCs/>
        </w:rPr>
        <w:t xml:space="preserve"> </w:t>
      </w:r>
      <w:proofErr w:type="spellStart"/>
      <w:r w:rsidRPr="00C00E00">
        <w:rPr>
          <w:b/>
          <w:bCs/>
        </w:rPr>
        <w:t>Industry</w:t>
      </w:r>
      <w:proofErr w:type="spellEnd"/>
      <w:r w:rsidRPr="00C00E00">
        <w:rPr>
          <w:b/>
          <w:bCs/>
        </w:rPr>
        <w:t xml:space="preserve">: </w:t>
      </w:r>
      <w:proofErr w:type="spellStart"/>
      <w:r w:rsidRPr="00C00E00">
        <w:rPr>
          <w:b/>
          <w:bCs/>
        </w:rPr>
        <w:t>Opportunities</w:t>
      </w:r>
      <w:proofErr w:type="spellEnd"/>
      <w:r w:rsidRPr="00C00E00">
        <w:rPr>
          <w:b/>
          <w:bCs/>
        </w:rPr>
        <w:t xml:space="preserve"> </w:t>
      </w:r>
      <w:proofErr w:type="spellStart"/>
      <w:r w:rsidRPr="00C00E00">
        <w:rPr>
          <w:b/>
          <w:bCs/>
        </w:rPr>
        <w:t>for</w:t>
      </w:r>
      <w:proofErr w:type="spellEnd"/>
      <w:r w:rsidRPr="00C00E00">
        <w:rPr>
          <w:b/>
          <w:bCs/>
        </w:rPr>
        <w:t xml:space="preserve"> </w:t>
      </w:r>
      <w:proofErr w:type="spellStart"/>
      <w:r w:rsidRPr="00C00E00">
        <w:rPr>
          <w:b/>
          <w:bCs/>
        </w:rPr>
        <w:t>Foreign</w:t>
      </w:r>
      <w:proofErr w:type="spellEnd"/>
      <w:r w:rsidRPr="00C00E00">
        <w:rPr>
          <w:b/>
          <w:bCs/>
        </w:rPr>
        <w:t xml:space="preserve"> </w:t>
      </w:r>
      <w:proofErr w:type="spellStart"/>
      <w:r w:rsidRPr="00C00E00">
        <w:rPr>
          <w:b/>
          <w:bCs/>
        </w:rPr>
        <w:t>Investors</w:t>
      </w:r>
      <w:proofErr w:type="spellEnd"/>
    </w:p>
    <w:p w14:paraId="019AA3E9" w14:textId="77777777" w:rsidR="00C00E00" w:rsidRPr="00C00E00" w:rsidRDefault="00C00E00" w:rsidP="00C00E00">
      <w:pPr>
        <w:rPr>
          <w:b/>
          <w:bCs/>
        </w:rPr>
      </w:pPr>
    </w:p>
    <w:p w14:paraId="25A160F8" w14:textId="3701BE5B" w:rsidR="00C00E00" w:rsidRDefault="00C00E00" w:rsidP="00C00E00">
      <w:r>
        <w:t xml:space="preserve">Nigeria is </w:t>
      </w:r>
      <w:proofErr w:type="spellStart"/>
      <w:r>
        <w:t>endowed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resources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talc</w:t>
      </w:r>
      <w:proofErr w:type="spellEnd"/>
      <w:r>
        <w:t xml:space="preserve">, iron ore, bitumen, gold, rock </w:t>
      </w:r>
      <w:proofErr w:type="spellStart"/>
      <w:r>
        <w:t>salt</w:t>
      </w:r>
      <w:proofErr w:type="spellEnd"/>
      <w:r>
        <w:t xml:space="preserve">, </w:t>
      </w:r>
      <w:proofErr w:type="spellStart"/>
      <w:r>
        <w:t>gypsum</w:t>
      </w:r>
      <w:proofErr w:type="spellEnd"/>
      <w:r>
        <w:t>, lead/</w:t>
      </w:r>
      <w:proofErr w:type="spellStart"/>
      <w:r>
        <w:t>zinc</w:t>
      </w:r>
      <w:proofErr w:type="spellEnd"/>
      <w:r>
        <w:t xml:space="preserve">, </w:t>
      </w:r>
      <w:proofErr w:type="spellStart"/>
      <w:r>
        <w:t>coal</w:t>
      </w:r>
      <w:proofErr w:type="spellEnd"/>
      <w:r>
        <w:t xml:space="preserve">, </w:t>
      </w:r>
      <w:proofErr w:type="spellStart"/>
      <w:r>
        <w:t>gemstones</w:t>
      </w:r>
      <w:proofErr w:type="spellEnd"/>
      <w:r>
        <w:t xml:space="preserve">, </w:t>
      </w:r>
      <w:proofErr w:type="spellStart"/>
      <w:r>
        <w:t>kaolin</w:t>
      </w:r>
      <w:proofErr w:type="spellEnd"/>
      <w:r>
        <w:t xml:space="preserve">, </w:t>
      </w:r>
      <w:proofErr w:type="spellStart"/>
      <w:r>
        <w:t>tantalite</w:t>
      </w:r>
      <w:proofErr w:type="spellEnd"/>
      <w:r>
        <w:t xml:space="preserve">, </w:t>
      </w:r>
      <w:proofErr w:type="spellStart"/>
      <w:r>
        <w:t>bentonite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baryte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different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country in commercial </w:t>
      </w:r>
      <w:proofErr w:type="spellStart"/>
      <w:r>
        <w:t>quantity</w:t>
      </w:r>
      <w:proofErr w:type="spellEnd"/>
      <w:r>
        <w:t xml:space="preserve">. The </w:t>
      </w:r>
      <w:proofErr w:type="spellStart"/>
      <w:r>
        <w:t>ownership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resources is </w:t>
      </w:r>
      <w:proofErr w:type="spellStart"/>
      <w:r>
        <w:t>vested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Government</w:t>
      </w:r>
      <w:proofErr w:type="spellEnd"/>
      <w:r>
        <w:t xml:space="preserve"> of Nigeria as </w:t>
      </w:r>
      <w:proofErr w:type="spellStart"/>
      <w:r>
        <w:t>custodian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country.</w:t>
      </w:r>
    </w:p>
    <w:p w14:paraId="5D0D2EFD" w14:textId="58F075B6" w:rsidR="00C00E00" w:rsidRDefault="00C00E00" w:rsidP="00C00E00">
      <w:r>
        <w:t xml:space="preserve">The </w:t>
      </w:r>
      <w:proofErr w:type="spellStart"/>
      <w:r>
        <w:t>Nigerian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resources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expertise </w:t>
      </w:r>
      <w:proofErr w:type="spellStart"/>
      <w:r>
        <w:t>and</w:t>
      </w:r>
      <w:proofErr w:type="spellEnd"/>
      <w:r>
        <w:t xml:space="preserve"> financial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large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. The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mine </w:t>
      </w:r>
      <w:proofErr w:type="spellStart"/>
      <w:r>
        <w:t>and</w:t>
      </w:r>
      <w:proofErr w:type="spellEnd"/>
      <w:r>
        <w:t xml:space="preserve"> market </w:t>
      </w:r>
      <w:proofErr w:type="spellStart"/>
      <w:r>
        <w:t>mineral</w:t>
      </w:r>
      <w:proofErr w:type="spellEnd"/>
      <w:r>
        <w:t xml:space="preserve"> resources.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‘</w:t>
      </w:r>
      <w:proofErr w:type="spellStart"/>
      <w:r>
        <w:t>owner</w:t>
      </w:r>
      <w:proofErr w:type="spellEnd"/>
      <w:r>
        <w:t xml:space="preserve">-operator’ </w:t>
      </w:r>
      <w:proofErr w:type="spellStart"/>
      <w:r>
        <w:t>to</w:t>
      </w:r>
      <w:proofErr w:type="spellEnd"/>
      <w:r>
        <w:t xml:space="preserve"> ‘administrator-regulator’.</w:t>
      </w:r>
    </w:p>
    <w:p w14:paraId="062F6053" w14:textId="1BE099FE" w:rsidR="00C00E00" w:rsidRDefault="00C00E00" w:rsidP="00C00E00">
      <w:r>
        <w:t xml:space="preserve">Applications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licenses</w:t>
      </w:r>
      <w:proofErr w:type="spellEnd"/>
      <w:r>
        <w:t xml:space="preserve"> are </w:t>
      </w:r>
      <w:proofErr w:type="spellStart"/>
      <w:r>
        <w:t>considered</w:t>
      </w:r>
      <w:proofErr w:type="spellEnd"/>
      <w:r>
        <w:t xml:space="preserve"> on a first –</w:t>
      </w:r>
      <w:proofErr w:type="spellStart"/>
      <w:r>
        <w:t>come</w:t>
      </w:r>
      <w:proofErr w:type="spellEnd"/>
      <w:r>
        <w:t>, first-</w:t>
      </w:r>
      <w:proofErr w:type="spellStart"/>
      <w:r>
        <w:t>served</w:t>
      </w:r>
      <w:proofErr w:type="spellEnd"/>
      <w:r>
        <w:t xml:space="preserve"> basis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investor</w:t>
      </w:r>
      <w:proofErr w:type="spellEnd"/>
      <w:r>
        <w:t xml:space="preserve">, at </w:t>
      </w:r>
      <w:proofErr w:type="spellStart"/>
      <w:r>
        <w:t>any</w:t>
      </w:r>
      <w:proofErr w:type="spellEnd"/>
      <w:r>
        <w:t xml:space="preserve"> time, over </w:t>
      </w:r>
      <w:proofErr w:type="spellStart"/>
      <w:r>
        <w:t>any</w:t>
      </w:r>
      <w:proofErr w:type="spellEnd"/>
      <w:r>
        <w:t xml:space="preserve"> area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An </w:t>
      </w:r>
      <w:proofErr w:type="spellStart"/>
      <w:r>
        <w:t>investor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Nigeria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property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Solid </w:t>
      </w:r>
      <w:proofErr w:type="spellStart"/>
      <w:r>
        <w:t>Minerals</w:t>
      </w:r>
      <w:proofErr w:type="spellEnd"/>
      <w:r>
        <w:t xml:space="preserve"> Development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or </w:t>
      </w:r>
      <w:proofErr w:type="spellStart"/>
      <w:r>
        <w:t>by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Prospecting</w:t>
      </w:r>
      <w:proofErr w:type="spellEnd"/>
      <w:r>
        <w:t xml:space="preserve"> Right (PR),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Prospecting</w:t>
      </w:r>
      <w:proofErr w:type="spellEnd"/>
      <w:r>
        <w:t xml:space="preserve"> License (EPL), or a Special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Prospecting</w:t>
      </w:r>
      <w:proofErr w:type="spellEnd"/>
      <w:r>
        <w:t xml:space="preserve"> License (SEPL).</w:t>
      </w:r>
    </w:p>
    <w:p w14:paraId="0C4901E3" w14:textId="77777777" w:rsidR="002F2383" w:rsidRDefault="002F2383" w:rsidP="00C00E00"/>
    <w:p w14:paraId="5B60A427" w14:textId="70E49585" w:rsidR="00C00E00" w:rsidRDefault="00C00E00" w:rsidP="00C00E00">
      <w:r>
        <w:t xml:space="preserve">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state </w:t>
      </w:r>
      <w:proofErr w:type="spellStart"/>
      <w:r>
        <w:t>the</w:t>
      </w:r>
      <w:proofErr w:type="spellEnd"/>
      <w:r>
        <w:t xml:space="preserve"> financial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entry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sector. In order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investment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put in </w:t>
      </w:r>
      <w:proofErr w:type="spellStart"/>
      <w:r>
        <w:t>place</w:t>
      </w:r>
      <w:proofErr w:type="spellEnd"/>
      <w:r>
        <w:t xml:space="preserve"> incentives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grant</w:t>
      </w:r>
      <w:proofErr w:type="spellEnd"/>
      <w:r>
        <w:t xml:space="preserve"> of a </w:t>
      </w:r>
      <w:proofErr w:type="spellStart"/>
      <w:r>
        <w:t>three-year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new </w:t>
      </w:r>
      <w:proofErr w:type="spellStart"/>
      <w:r>
        <w:t>mining</w:t>
      </w:r>
      <w:proofErr w:type="spellEnd"/>
      <w:r>
        <w:t xml:space="preserve"> companies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Mining</w:t>
      </w:r>
      <w:proofErr w:type="spellEnd"/>
      <w:r>
        <w:t xml:space="preserve"> operators are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import </w:t>
      </w:r>
      <w:proofErr w:type="spellStart"/>
      <w:r>
        <w:t>duties</w:t>
      </w:r>
      <w:proofErr w:type="spellEnd"/>
      <w:r>
        <w:t xml:space="preserve"> in respect of plant, </w:t>
      </w:r>
      <w:proofErr w:type="spellStart"/>
      <w:r>
        <w:t>machinery</w:t>
      </w:r>
      <w:proofErr w:type="spellEnd"/>
      <w:r>
        <w:t xml:space="preserve">, equipment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accessories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operations.</w:t>
      </w:r>
    </w:p>
    <w:p w14:paraId="7EA581E9" w14:textId="6C2C0C66" w:rsidR="00C00E00" w:rsidRDefault="00C00E00" w:rsidP="00C00E00">
      <w:r>
        <w:t xml:space="preserve">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 of a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is </w:t>
      </w:r>
      <w:proofErr w:type="spellStart"/>
      <w:r>
        <w:t>guaranteed</w:t>
      </w:r>
      <w:proofErr w:type="spellEnd"/>
      <w:r>
        <w:t xml:space="preserve"> free </w:t>
      </w:r>
      <w:proofErr w:type="spellStart"/>
      <w:r>
        <w:t>transferability</w:t>
      </w:r>
      <w:proofErr w:type="spellEnd"/>
      <w:r>
        <w:t xml:space="preserve"> of funds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Central Bank of Nigeria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a </w:t>
      </w:r>
      <w:proofErr w:type="spellStart"/>
      <w:r>
        <w:t>portion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exchange in a </w:t>
      </w:r>
      <w:proofErr w:type="spellStart"/>
      <w:r>
        <w:t>foreign</w:t>
      </w:r>
      <w:proofErr w:type="spellEnd"/>
      <w:r>
        <w:t xml:space="preserve"> exchange </w:t>
      </w:r>
      <w:proofErr w:type="spellStart"/>
      <w:r>
        <w:t>domiciliary</w:t>
      </w:r>
      <w:proofErr w:type="spellEnd"/>
      <w:r>
        <w:t xml:space="preserve"> account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acquiring</w:t>
      </w:r>
      <w:proofErr w:type="spellEnd"/>
      <w:r>
        <w:t xml:space="preserve"> </w:t>
      </w:r>
      <w:proofErr w:type="spellStart"/>
      <w:r>
        <w:t>spare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inputs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readily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without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earning</w:t>
      </w:r>
      <w:proofErr w:type="spellEnd"/>
      <w:r>
        <w:t>.</w:t>
      </w:r>
    </w:p>
    <w:p w14:paraId="1787A202" w14:textId="2644751D" w:rsidR="001E74AC" w:rsidRDefault="00C00E00" w:rsidP="00C00E00">
      <w:r>
        <w:t xml:space="preserve">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operations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investor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in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business of </w:t>
      </w:r>
      <w:proofErr w:type="spellStart"/>
      <w:r>
        <w:t>importation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marketing of modern </w:t>
      </w:r>
      <w:proofErr w:type="spellStart"/>
      <w:r>
        <w:t>mining</w:t>
      </w:r>
      <w:proofErr w:type="spellEnd"/>
      <w:r>
        <w:t xml:space="preserve"> equipment, modern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control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reagents</w:t>
      </w:r>
      <w:proofErr w:type="spellEnd"/>
      <w:r>
        <w:t xml:space="preserve"> or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local</w:t>
      </w:r>
      <w:proofErr w:type="spellEnd"/>
      <w:r>
        <w:t xml:space="preserve"> sales </w:t>
      </w:r>
      <w:proofErr w:type="spellStart"/>
      <w:r>
        <w:t>and</w:t>
      </w:r>
      <w:proofErr w:type="spellEnd"/>
      <w:r>
        <w:t xml:space="preserve"> export of </w:t>
      </w:r>
      <w:proofErr w:type="spellStart"/>
      <w:r>
        <w:t>crude</w:t>
      </w:r>
      <w:proofErr w:type="spellEnd"/>
      <w:r>
        <w:t xml:space="preserve"> or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>.</w:t>
      </w:r>
    </w:p>
    <w:sectPr w:rsidR="001E74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A9D7" w14:textId="77777777" w:rsidR="00B70F50" w:rsidRDefault="00B70F50" w:rsidP="00FE0848">
      <w:pPr>
        <w:spacing w:after="0" w:line="240" w:lineRule="auto"/>
      </w:pPr>
      <w:r>
        <w:separator/>
      </w:r>
    </w:p>
  </w:endnote>
  <w:endnote w:type="continuationSeparator" w:id="0">
    <w:p w14:paraId="0905CA09" w14:textId="77777777" w:rsidR="00B70F50" w:rsidRDefault="00B70F50" w:rsidP="00FE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1D18" w14:textId="77777777" w:rsidR="004365D0" w:rsidRDefault="004365D0" w:rsidP="00F75DDD">
    <w:pPr>
      <w:pStyle w:val="Voettekst"/>
    </w:pPr>
  </w:p>
  <w:p w14:paraId="4B4FA7ED" w14:textId="7784A6D9" w:rsidR="004365D0" w:rsidRPr="002F2383" w:rsidRDefault="00F75DDD" w:rsidP="004365D0">
    <w:pPr>
      <w:pStyle w:val="Voettekst"/>
    </w:pPr>
    <w:r>
      <w:rPr>
        <w:noProof/>
      </w:rPr>
      <w:drawing>
        <wp:inline distT="0" distB="0" distL="0" distR="0" wp14:anchorId="41F5AFA7" wp14:editId="17746A77">
          <wp:extent cx="5760720" cy="7112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973" cy="71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4E78" w14:textId="77777777" w:rsidR="00B70F50" w:rsidRDefault="00B70F50" w:rsidP="00FE0848">
      <w:pPr>
        <w:spacing w:after="0" w:line="240" w:lineRule="auto"/>
      </w:pPr>
      <w:r>
        <w:separator/>
      </w:r>
    </w:p>
  </w:footnote>
  <w:footnote w:type="continuationSeparator" w:id="0">
    <w:p w14:paraId="149267E5" w14:textId="77777777" w:rsidR="00B70F50" w:rsidRDefault="00B70F50" w:rsidP="00FE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90B" w14:textId="0824093F" w:rsidR="00FE0848" w:rsidRDefault="00FE0848">
    <w:pPr>
      <w:pStyle w:val="Koptekst"/>
    </w:pPr>
    <w:r>
      <w:rPr>
        <w:noProof/>
      </w:rPr>
      <w:drawing>
        <wp:inline distT="0" distB="0" distL="0" distR="0" wp14:anchorId="69836278" wp14:editId="2D6B9DE0">
          <wp:extent cx="5760720" cy="19716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7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48"/>
    <w:rsid w:val="00000A98"/>
    <w:rsid w:val="001E74AC"/>
    <w:rsid w:val="002F2383"/>
    <w:rsid w:val="004365D0"/>
    <w:rsid w:val="00505DAB"/>
    <w:rsid w:val="00593063"/>
    <w:rsid w:val="005B3CCE"/>
    <w:rsid w:val="006E6943"/>
    <w:rsid w:val="00B70F50"/>
    <w:rsid w:val="00C00E00"/>
    <w:rsid w:val="00F75DDD"/>
    <w:rsid w:val="00FE0848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867F7"/>
  <w15:chartTrackingRefBased/>
  <w15:docId w15:val="{CC16CF59-BE58-4669-8C7B-54584CF0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75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848"/>
  </w:style>
  <w:style w:type="paragraph" w:styleId="Voettekst">
    <w:name w:val="footer"/>
    <w:basedOn w:val="Standaard"/>
    <w:link w:val="VoettekstChar"/>
    <w:uiPriority w:val="99"/>
    <w:unhideWhenUsed/>
    <w:rsid w:val="00FE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848"/>
  </w:style>
  <w:style w:type="character" w:customStyle="1" w:styleId="Kop1Char">
    <w:name w:val="Kop 1 Char"/>
    <w:basedOn w:val="Standaardalinea-lettertype"/>
    <w:link w:val="Kop1"/>
    <w:uiPriority w:val="9"/>
    <w:rsid w:val="00F75DD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75DDD"/>
    <w:rPr>
      <w:color w:val="0000FF"/>
      <w:u w:val="single"/>
    </w:rPr>
  </w:style>
  <w:style w:type="character" w:customStyle="1" w:styleId="textheading1">
    <w:name w:val="textheading1"/>
    <w:basedOn w:val="Standaardalinea-lettertype"/>
    <w:rsid w:val="00F75DDD"/>
  </w:style>
  <w:style w:type="paragraph" w:customStyle="1" w:styleId="mobile-undersized-upper">
    <w:name w:val="mobile-undersized-upper"/>
    <w:basedOn w:val="Standaard"/>
    <w:rsid w:val="00F7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obile-undersized-upper1">
    <w:name w:val="mobile-undersized-upper1"/>
    <w:basedOn w:val="Standaardalinea-lettertype"/>
    <w:rsid w:val="00F7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374">
              <w:marLeft w:val="396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941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836">
              <w:marLeft w:val="13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2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393">
              <w:marLeft w:val="31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042">
              <w:marLeft w:val="13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ilseottenhof@gmail.com</dc:creator>
  <cp:keywords/>
  <dc:description/>
  <cp:lastModifiedBy>ilseottenhof@gmail.com</cp:lastModifiedBy>
  <cp:revision>4</cp:revision>
  <dcterms:created xsi:type="dcterms:W3CDTF">2022-03-17T09:23:00Z</dcterms:created>
  <dcterms:modified xsi:type="dcterms:W3CDTF">2022-03-22T19:37:00Z</dcterms:modified>
</cp:coreProperties>
</file>